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B7" w:rsidRPr="008170B7" w:rsidRDefault="008170B7" w:rsidP="003E661E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ИНФОРМАЦИЯ</w:t>
      </w:r>
    </w:p>
    <w:p w:rsidR="008170B7" w:rsidRPr="008170B7" w:rsidRDefault="008170B7" w:rsidP="001541BF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</w:p>
    <w:p w:rsidR="0069000D" w:rsidRPr="0069000D" w:rsidRDefault="0069000D" w:rsidP="00690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расходования средств областного бюджета на реализацию мероприятия «Строительство детского сада на 90 мест в с. </w:t>
      </w:r>
      <w:proofErr w:type="spellStart"/>
      <w:r w:rsidRPr="0069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Черевково</w:t>
      </w:r>
      <w:proofErr w:type="spellEnd"/>
      <w:r w:rsidRPr="0069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9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Красноборского</w:t>
      </w:r>
      <w:proofErr w:type="spellEnd"/>
      <w:r w:rsidRPr="0069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в рамках государственной программы Архангельской области «Комплексное развитие сельских территорий Архангельской области»»</w:t>
      </w:r>
    </w:p>
    <w:p w:rsidR="00E3068E" w:rsidRPr="003E661E" w:rsidRDefault="00E3068E" w:rsidP="008170B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62AC5" w:rsidRPr="003E661E" w:rsidRDefault="003E661E" w:rsidP="003E6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Основание проведения контрольного мероприятия: </w:t>
      </w:r>
      <w:r w:rsidR="00EB14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соответствии со статьями 157, 265-268.1 Бюджетного кодекса Российской Федерации, Федеральным законом от 07.02.2011 № 6-ФЗ 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областным законом от 30.05.2011 № 288-22-ОЗ «О контрольно-счетной палате Архангельской области», </w:t>
      </w:r>
      <w:r w:rsidR="004050C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п.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69000D" w:rsidRPr="0069000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3.2, 3.6 </w:t>
      </w:r>
      <w:r w:rsidR="002F3190" w:rsidRPr="000F5CFB">
        <w:rPr>
          <w:rFonts w:ascii="Times New Roman" w:hAnsi="Times New Roman" w:cs="Times New Roman"/>
          <w:sz w:val="28"/>
          <w:szCs w:val="28"/>
        </w:rPr>
        <w:t>плана экспертно-аналитической и контрольной деятельности контрольно-счетной палаты на 202</w:t>
      </w:r>
      <w:r w:rsidR="0069000D">
        <w:rPr>
          <w:rFonts w:ascii="Times New Roman" w:hAnsi="Times New Roman" w:cs="Times New Roman"/>
          <w:sz w:val="28"/>
          <w:szCs w:val="28"/>
        </w:rPr>
        <w:t>3</w:t>
      </w:r>
      <w:r w:rsidR="002F3190" w:rsidRPr="000F5CFB">
        <w:rPr>
          <w:rFonts w:ascii="Times New Roman" w:hAnsi="Times New Roman" w:cs="Times New Roman"/>
          <w:sz w:val="28"/>
          <w:szCs w:val="28"/>
        </w:rPr>
        <w:t xml:space="preserve"> год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5912FB" w:rsidRDefault="003E661E" w:rsidP="005912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Объект контрольного мероприятия: </w:t>
      </w:r>
      <w:r w:rsidR="0069000D" w:rsidRPr="0069000D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69000D" w:rsidRPr="0069000D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>Красноборского</w:t>
      </w:r>
      <w:proofErr w:type="spellEnd"/>
      <w:r w:rsidR="0069000D" w:rsidRPr="0069000D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 xml:space="preserve"> муниципального округа Архангельской области</w:t>
      </w:r>
      <w:r w:rsidR="005912FB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>.</w:t>
      </w:r>
    </w:p>
    <w:p w:rsidR="005912FB" w:rsidRPr="005912FB" w:rsidRDefault="003E661E" w:rsidP="005912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контрольного мероприятия: </w:t>
      </w:r>
      <w:r w:rsidR="0069000D" w:rsidRPr="0069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5 декабря 2023 по 22 марта 2024</w:t>
      </w:r>
      <w:r w:rsidR="005912FB" w:rsidRP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2AC5" w:rsidRPr="00062AC5" w:rsidRDefault="003E661E" w:rsidP="005912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bCs/>
          <w:sz w:val="28"/>
          <w:szCs w:val="28"/>
        </w:rPr>
        <w:t>яем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ый период</w:t>
      </w:r>
      <w:r w:rsidR="00062AC5" w:rsidRPr="00062A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E3068E" w:rsidRPr="00E3068E">
        <w:rPr>
          <w:rFonts w:ascii="Times New Roman" w:eastAsia="Calibri" w:hAnsi="Times New Roman" w:cs="Times New Roman"/>
          <w:bCs/>
          <w:sz w:val="28"/>
          <w:szCs w:val="28"/>
        </w:rPr>
        <w:t>период строительства объекта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040A" w:rsidRDefault="003E661E" w:rsidP="00E306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 </w:t>
      </w:r>
      <w:r w:rsidR="00062AC5" w:rsidRPr="00062AC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Объем проверенного финансирования составил </w:t>
      </w:r>
      <w:r w:rsidR="0069000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161,5</w:t>
      </w:r>
      <w:r w:rsidR="005912FB" w:rsidRPr="00591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 </w:t>
      </w:r>
      <w:r w:rsidR="00062AC5" w:rsidRPr="00062AC5">
        <w:rPr>
          <w:rFonts w:ascii="Times New Roman" w:hAnsi="Times New Roman" w:cs="Times New Roman"/>
          <w:sz w:val="28"/>
          <w:szCs w:val="28"/>
        </w:rPr>
        <w:t>млн.</w:t>
      </w:r>
      <w:r w:rsidR="00E046E6">
        <w:rPr>
          <w:rFonts w:ascii="Times New Roman" w:hAnsi="Times New Roman" w:cs="Times New Roman"/>
          <w:sz w:val="28"/>
          <w:szCs w:val="28"/>
        </w:rPr>
        <w:t xml:space="preserve"> </w:t>
      </w:r>
      <w:r w:rsidR="00062AC5" w:rsidRPr="00062AC5">
        <w:rPr>
          <w:rFonts w:ascii="Times New Roman" w:hAnsi="Times New Roman" w:cs="Times New Roman"/>
          <w:sz w:val="28"/>
          <w:szCs w:val="28"/>
        </w:rPr>
        <w:t>руб.</w:t>
      </w:r>
    </w:p>
    <w:p w:rsidR="00A76992" w:rsidRDefault="001541BF" w:rsidP="0069000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контрольного мероприятия выявлено нецелевое использование </w:t>
      </w:r>
      <w:proofErr w:type="gramStart"/>
      <w:r w:rsidR="006F36C8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6F36C8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End"/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9000D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приемке и оплате</w:t>
      </w:r>
      <w:r w:rsidR="0069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</w:t>
      </w:r>
      <w:r w:rsidR="0069000D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онтракту невыполненных </w:t>
      </w:r>
      <w:r w:rsidR="0069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строительно-монтажных </w:t>
      </w:r>
      <w:r w:rsidR="0069000D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</w:t>
      </w:r>
      <w:r w:rsidR="00690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 w:rsid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5,07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="00D1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6E09E2" w:rsidRDefault="001541BF" w:rsidP="006E09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нарушения, повлекшие причинение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Архангельской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 w:rsid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4,06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9E2" w:rsidRDefault="00D512EC" w:rsidP="00D512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приемка</w:t>
      </w:r>
      <w:r w:rsidR="0069000D" w:rsidRP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оплат</w:t>
      </w:r>
      <w:r w:rsid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9000D" w:rsidRP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</w:t>
      </w:r>
      <w:r w:rsid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9000D" w:rsidRPr="0069000D">
        <w:rPr>
          <w:rFonts w:ascii="Times New Roman" w:hAnsi="Times New Roman" w:cs="Times New Roman"/>
          <w:sz w:val="28"/>
          <w:szCs w:val="28"/>
        </w:rPr>
        <w:t xml:space="preserve"> </w:t>
      </w:r>
      <w:r w:rsidR="0069000D" w:rsidRP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</w:t>
      </w:r>
      <w:r w:rsid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000D" w:rsidRP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грунта</w:t>
      </w:r>
      <w:r w:rsid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9000D" w:rsidRPr="006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за негативное воздействие на окружающую среду произведенных в отсутствие документального подтверждения</w:t>
      </w:r>
      <w:r w:rsidR="00BA6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r w:rsidR="006E09E2" w:rsidRPr="006E0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6E09E2" w:rsidRDefault="00BA6940" w:rsidP="00BA69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9F0A02" w:rsidRPr="009F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приемка и оплата расходов</w:t>
      </w:r>
      <w:r w:rsidR="009F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</w:t>
      </w:r>
      <w:r w:rsidR="009F0A02" w:rsidRPr="009F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пуско-наладочных</w:t>
      </w:r>
      <w:r w:rsidR="009F0A02" w:rsidRPr="009F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</w:t>
      </w:r>
      <w:r w:rsidR="0031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требующих</w:t>
      </w:r>
      <w:r w:rsidR="009F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A02" w:rsidRPr="009F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</w:t>
      </w:r>
      <w:r w:rsidR="0031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A76992" w:rsidRDefault="001541BF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ыявлены 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gramEnd"/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части</w:t>
      </w:r>
      <w:r w:rsidR="0031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52 Градостроительного кодекса Российской Федерации 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приемке выполненных работ 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отклонением от проектных решений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345A" w:rsidRDefault="001541BF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="0031345A" w:rsidRPr="0031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отсутствием результата в виде функционирования в здании детского сада системы горячего водоснабжения, учреждением при приемке и оплате указанных работ на сумму 2</w:t>
      </w:r>
      <w:r w:rsidR="0031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345A" w:rsidRPr="0031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млн.</w:t>
      </w:r>
      <w:r w:rsidR="0031345A" w:rsidRPr="0031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не выполнена обязанность п</w:t>
      </w:r>
      <w:bookmarkStart w:id="0" w:name="_GoBack"/>
      <w:bookmarkEnd w:id="0"/>
      <w:r w:rsidR="0031345A" w:rsidRPr="0031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эффективному (результативному) использованию бюджетных средств, чем нарушены статья 34, подпункт 3 пункта 1 статьи 162 БК РФ.</w:t>
      </w:r>
    </w:p>
    <w:p w:rsidR="005D020B" w:rsidRDefault="0031345A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мероприятия 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1BF" w:rsidRPr="001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</w:t>
      </w:r>
      <w:proofErr w:type="gramEnd"/>
      <w:r w:rsidR="001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ребований</w:t>
      </w:r>
      <w:r w:rsidR="001541BF" w:rsidRPr="001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53 ГРК РФ, пунктов 2, 6 Положения</w:t>
      </w:r>
      <w:r w:rsidR="001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проведения строительного контроля № 468 </w:t>
      </w:r>
      <w:r w:rsidRPr="0031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31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ненадлежащим образом обязанности по осуществлению строительного контроля </w:t>
      </w:r>
      <w:r w:rsidR="001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АО «ГУКС»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AC5" w:rsidRPr="006F36C8" w:rsidRDefault="00E046E6" w:rsidP="006F36C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F36C8" w:rsidRPr="006F36C8">
        <w:rPr>
          <w:rFonts w:ascii="Times New Roman" w:hAnsi="Times New Roman" w:cs="Times New Roman"/>
          <w:sz w:val="28"/>
          <w:szCs w:val="28"/>
        </w:rPr>
        <w:t xml:space="preserve">В целях реализации результатов контрольного мероприятия </w:t>
      </w:r>
      <w:r w:rsidR="005A55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50812" w:rsidRPr="00E508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0812" w:rsidRPr="00E50812">
        <w:rPr>
          <w:rFonts w:ascii="Times New Roman" w:hAnsi="Times New Roman" w:cs="Times New Roman"/>
          <w:bCs/>
          <w:sz w:val="28"/>
          <w:szCs w:val="28"/>
        </w:rPr>
        <w:t>Красноборского</w:t>
      </w:r>
      <w:proofErr w:type="spellEnd"/>
      <w:r w:rsidR="00E50812" w:rsidRPr="00E5081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Архангельской области</w:t>
      </w:r>
      <w:r w:rsidR="006F36C8" w:rsidRPr="006F3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6C8" w:rsidRPr="006F36C8">
        <w:rPr>
          <w:rFonts w:ascii="Times New Roman" w:hAnsi="Times New Roman" w:cs="Times New Roman"/>
          <w:sz w:val="28"/>
          <w:szCs w:val="28"/>
        </w:rPr>
        <w:t>вы</w:t>
      </w:r>
      <w:r w:rsidR="003D06B5">
        <w:rPr>
          <w:rFonts w:ascii="Times New Roman" w:hAnsi="Times New Roman" w:cs="Times New Roman"/>
          <w:sz w:val="28"/>
          <w:szCs w:val="28"/>
        </w:rPr>
        <w:t>несено представление, в адрес министерства финансов</w:t>
      </w:r>
      <w:r w:rsidR="003D06B5" w:rsidRPr="006F36C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3D0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6B5">
        <w:rPr>
          <w:rFonts w:ascii="Times New Roman" w:hAnsi="Times New Roman" w:cs="Times New Roman"/>
          <w:sz w:val="28"/>
          <w:szCs w:val="28"/>
        </w:rPr>
        <w:t>направлено</w:t>
      </w:r>
      <w:r w:rsidR="006F36C8">
        <w:rPr>
          <w:rFonts w:ascii="Times New Roman" w:hAnsi="Times New Roman" w:cs="Times New Roman"/>
          <w:sz w:val="28"/>
          <w:szCs w:val="28"/>
        </w:rPr>
        <w:t xml:space="preserve">  уведомление</w:t>
      </w:r>
      <w:proofErr w:type="gramEnd"/>
      <w:r w:rsidR="003D06B5" w:rsidRPr="003D06B5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="003D06B5">
        <w:rPr>
          <w:rFonts w:ascii="Times New Roman" w:hAnsi="Times New Roman" w:cs="Times New Roman"/>
          <w:sz w:val="28"/>
          <w:szCs w:val="28"/>
        </w:rPr>
        <w:t>,</w:t>
      </w:r>
      <w:r w:rsidR="00D14694">
        <w:rPr>
          <w:rFonts w:ascii="Times New Roman" w:hAnsi="Times New Roman" w:cs="Times New Roman"/>
          <w:sz w:val="28"/>
          <w:szCs w:val="28"/>
        </w:rPr>
        <w:t xml:space="preserve"> </w:t>
      </w:r>
      <w:r w:rsidR="006F36C8" w:rsidRPr="006F36C8">
        <w:rPr>
          <w:rFonts w:ascii="Times New Roman" w:hAnsi="Times New Roman" w:cs="Times New Roman"/>
          <w:sz w:val="28"/>
          <w:szCs w:val="28"/>
        </w:rPr>
        <w:t xml:space="preserve"> в адрес министерства строительства</w:t>
      </w:r>
      <w:r w:rsidR="003D06B5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 w:rsidR="006F36C8" w:rsidRPr="006F36C8">
        <w:rPr>
          <w:rFonts w:ascii="Times New Roman" w:hAnsi="Times New Roman" w:cs="Times New Roman"/>
          <w:sz w:val="28"/>
          <w:szCs w:val="28"/>
        </w:rPr>
        <w:t>Архангельскому областному Собранию депутатов</w:t>
      </w:r>
      <w:r w:rsidR="003D06B5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3D06B5" w:rsidRPr="003D06B5">
        <w:rPr>
          <w:rFonts w:ascii="Times New Roman" w:hAnsi="Times New Roman" w:cs="Times New Roman"/>
          <w:sz w:val="28"/>
          <w:szCs w:val="28"/>
        </w:rPr>
        <w:t xml:space="preserve"> </w:t>
      </w:r>
      <w:r w:rsidR="003D06B5" w:rsidRPr="006F36C8">
        <w:rPr>
          <w:rFonts w:ascii="Times New Roman" w:hAnsi="Times New Roman" w:cs="Times New Roman"/>
          <w:sz w:val="28"/>
          <w:szCs w:val="28"/>
        </w:rPr>
        <w:t>информационные письма</w:t>
      </w:r>
      <w:r w:rsidR="006F36C8" w:rsidRPr="006F36C8">
        <w:rPr>
          <w:rFonts w:ascii="Times New Roman" w:hAnsi="Times New Roman" w:cs="Times New Roman"/>
          <w:sz w:val="28"/>
          <w:szCs w:val="28"/>
        </w:rPr>
        <w:t>.</w:t>
      </w:r>
    </w:p>
    <w:sectPr w:rsidR="00062AC5" w:rsidRPr="006F36C8" w:rsidSect="001541B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6CE5"/>
    <w:multiLevelType w:val="hybridMultilevel"/>
    <w:tmpl w:val="90B4BBF0"/>
    <w:lvl w:ilvl="0" w:tplc="BDD4289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E52B95"/>
    <w:multiLevelType w:val="hybridMultilevel"/>
    <w:tmpl w:val="6A2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655"/>
    <w:multiLevelType w:val="hybridMultilevel"/>
    <w:tmpl w:val="275A0EE4"/>
    <w:lvl w:ilvl="0" w:tplc="7F7A0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7"/>
    <w:rsid w:val="00062AC5"/>
    <w:rsid w:val="0007745B"/>
    <w:rsid w:val="000A0810"/>
    <w:rsid w:val="00116F64"/>
    <w:rsid w:val="001541BF"/>
    <w:rsid w:val="00237C2F"/>
    <w:rsid w:val="002F3190"/>
    <w:rsid w:val="0031345A"/>
    <w:rsid w:val="003D06B5"/>
    <w:rsid w:val="003E661E"/>
    <w:rsid w:val="004050CC"/>
    <w:rsid w:val="005912FB"/>
    <w:rsid w:val="005A552F"/>
    <w:rsid w:val="005D020B"/>
    <w:rsid w:val="005D5F37"/>
    <w:rsid w:val="0069000D"/>
    <w:rsid w:val="006B282E"/>
    <w:rsid w:val="006E09E2"/>
    <w:rsid w:val="006F36C8"/>
    <w:rsid w:val="00713955"/>
    <w:rsid w:val="00763030"/>
    <w:rsid w:val="007B5E4F"/>
    <w:rsid w:val="008170B7"/>
    <w:rsid w:val="00837E86"/>
    <w:rsid w:val="008739FB"/>
    <w:rsid w:val="0088042F"/>
    <w:rsid w:val="00983FB1"/>
    <w:rsid w:val="009F0A02"/>
    <w:rsid w:val="009F3878"/>
    <w:rsid w:val="00A0040A"/>
    <w:rsid w:val="00A76992"/>
    <w:rsid w:val="00BA6940"/>
    <w:rsid w:val="00D14694"/>
    <w:rsid w:val="00D512EC"/>
    <w:rsid w:val="00E046E6"/>
    <w:rsid w:val="00E3068E"/>
    <w:rsid w:val="00E50812"/>
    <w:rsid w:val="00E53332"/>
    <w:rsid w:val="00E8264B"/>
    <w:rsid w:val="00EA06DC"/>
    <w:rsid w:val="00EB14E0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73235-83AB-48F9-AB98-E1A25B0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4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С.И.</dc:creator>
  <cp:lastModifiedBy>Бородина Светлана Витальевна</cp:lastModifiedBy>
  <cp:revision>8</cp:revision>
  <dcterms:created xsi:type="dcterms:W3CDTF">2023-02-03T06:58:00Z</dcterms:created>
  <dcterms:modified xsi:type="dcterms:W3CDTF">2024-04-03T09:12:00Z</dcterms:modified>
</cp:coreProperties>
</file>